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/>
        <w:drawing>
          <wp:inline distB="0" distT="0" distL="0" distR="0">
            <wp:extent cx="5693614" cy="1257665"/>
            <wp:effectExtent b="0" l="0" r="0" t="0"/>
            <wp:docPr descr="http://community-renewables.org/wp-content/uploads/2012/09/cropped-cropped-CREA-header-gradient_finished-1.jpg" id="1" name="image1.jpg"/>
            <a:graphic>
              <a:graphicData uri="http://schemas.openxmlformats.org/drawingml/2006/picture">
                <pic:pic>
                  <pic:nvPicPr>
                    <pic:cNvPr descr="http://community-renewables.org/wp-content/uploads/2012/09/cropped-cropped-CREA-header-gradient_finished-1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93614" cy="12576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0" w:firstLine="0"/>
        <w:rPr>
          <w:rFonts w:ascii="Calibri" w:cs="Calibri" w:eastAsia="Calibri" w:hAnsi="Calibri"/>
          <w:b w:val="1"/>
          <w:color w:val="38761d"/>
          <w:sz w:val="22"/>
          <w:szCs w:val="22"/>
        </w:rPr>
      </w:pP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38761d"/>
            <w:sz w:val="22"/>
            <w:szCs w:val="22"/>
            <w:u w:val="single"/>
            <w:rtl w:val="0"/>
          </w:rPr>
          <w:t xml:space="preserve">www.community-renewables.or</w:t>
        </w:r>
      </w:hyperlink>
      <w:r w:rsidDel="00000000" w:rsidR="00000000" w:rsidRPr="00000000">
        <w:rPr>
          <w:rFonts w:ascii="Calibri" w:cs="Calibri" w:eastAsia="Calibri" w:hAnsi="Calibri"/>
          <w:b w:val="1"/>
          <w:color w:val="38761d"/>
          <w:sz w:val="22"/>
          <w:szCs w:val="22"/>
          <w:rtl w:val="0"/>
        </w:rPr>
        <w:t xml:space="preserve">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0" w:firstLine="0"/>
        <w:rPr>
          <w:rFonts w:ascii="Calibri" w:cs="Calibri" w:eastAsia="Calibri" w:hAnsi="Calibri"/>
          <w:b w:val="1"/>
          <w:color w:val="274e1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left="0" w:firstLine="0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LINKS for Agenda Items:</w:t>
      </w:r>
    </w:p>
    <w:p w:rsidR="00000000" w:rsidDel="00000000" w:rsidP="00000000" w:rsidRDefault="00000000" w:rsidRPr="00000000" w14:paraId="00000006">
      <w:pPr>
        <w:pageBreakBefore w:val="0"/>
        <w:ind w:left="0" w:firstLine="0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ind w:left="0" w:firstLine="0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#3: </w:t>
      </w:r>
    </w:p>
    <w:p w:rsidR="00000000" w:rsidDel="00000000" w:rsidP="00000000" w:rsidRDefault="00000000" w:rsidRPr="00000000" w14:paraId="00000008">
      <w:pPr>
        <w:pageBreakBefore w:val="0"/>
        <w:ind w:left="0" w:firstLine="0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County Check In:</w:t>
      </w:r>
    </w:p>
    <w:p w:rsidR="00000000" w:rsidDel="00000000" w:rsidP="00000000" w:rsidRDefault="00000000" w:rsidRPr="00000000" w14:paraId="00000009">
      <w:pPr>
        <w:pageBreakBefore w:val="0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Solar company rejects WDFW suggestions on fencing (article):</w:t>
      </w:r>
    </w:p>
    <w:p w:rsidR="00000000" w:rsidDel="00000000" w:rsidP="00000000" w:rsidRDefault="00000000" w:rsidRPr="00000000" w14:paraId="0000000A">
      <w:pPr>
        <w:pageBreakBefore w:val="0"/>
        <w:ind w:left="0" w:firstLine="0"/>
        <w:rPr>
          <w:rFonts w:ascii="Calibri" w:cs="Calibri" w:eastAsia="Calibri" w:hAnsi="Calibri"/>
          <w:b w:val="1"/>
        </w:rPr>
      </w:pPr>
      <w:hyperlink r:id="rId8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https://mail.google.com/mail/u/2/#inbox?projector=1</w:t>
        </w:r>
      </w:hyperlink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</w:t>
      </w:r>
    </w:p>
    <w:p w:rsidR="00000000" w:rsidDel="00000000" w:rsidP="00000000" w:rsidRDefault="00000000" w:rsidRPr="00000000" w14:paraId="0000000B">
      <w:pPr>
        <w:pageBreakBefore w:val="0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Dual Use Solar Executive Summary: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hyperlink r:id="rId9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solar + agriculture + conservation</w:t>
        </w:r>
      </w:hyperlink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Review latest EFSC project list</w:t>
      </w:r>
    </w:p>
    <w:p w:rsidR="00000000" w:rsidDel="00000000" w:rsidP="00000000" w:rsidRDefault="00000000" w:rsidRPr="00000000" w14:paraId="00000010">
      <w:pPr>
        <w:pageBreakBefore w:val="0"/>
        <w:ind w:left="0" w:firstLine="0"/>
        <w:rPr>
          <w:rFonts w:ascii="Calibri" w:cs="Calibri" w:eastAsia="Calibri" w:hAnsi="Calibri"/>
          <w:b w:val="1"/>
        </w:rPr>
      </w:pPr>
      <w:hyperlink r:id="rId10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https://www.oregon.gov/energy/facilities-safety/facilities/Documents/General/EFSC-Project-Updates.pdf?_cldee=bXdtQGNvbW11bml0eS1yZW5ld2FibGVzLm9yZw==&amp;recipientid=contact-0f4e9fe87839eb11a813001dd8018943-ff80fc4c7222446fab6e4ff40ca038f2&amp;esid=f926b1c0-0069-ec11-8f8e-001dd800b116</w:t>
        </w:r>
      </w:hyperlink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#7:</w:t>
      </w:r>
    </w:p>
    <w:p w:rsidR="00000000" w:rsidDel="00000000" w:rsidP="00000000" w:rsidRDefault="00000000" w:rsidRPr="00000000" w14:paraId="00000014">
      <w:pPr>
        <w:pageBreakBefore w:val="0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Community Renewable Energy Grant Program (ODOE): </w:t>
      </w:r>
    </w:p>
    <w:p w:rsidR="00000000" w:rsidDel="00000000" w:rsidP="00000000" w:rsidRDefault="00000000" w:rsidRPr="00000000" w14:paraId="00000015">
      <w:pPr>
        <w:pageBreakBefore w:val="0"/>
        <w:ind w:left="0" w:firstLine="0"/>
        <w:rPr>
          <w:rFonts w:ascii="Calibri" w:cs="Calibri" w:eastAsia="Calibri" w:hAnsi="Calibri"/>
          <w:b w:val="1"/>
          <w:sz w:val="22"/>
          <w:szCs w:val="22"/>
        </w:rPr>
      </w:pPr>
      <w:hyperlink r:id="rId11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2"/>
            <w:szCs w:val="22"/>
            <w:u w:val="single"/>
            <w:rtl w:val="0"/>
          </w:rPr>
          <w:t xml:space="preserve">State of Oregon: INCENTIVES - Community Renewable Energy Grant Program</w:t>
        </w:r>
      </w:hyperlink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ageBreakBefore w:val="0"/>
        <w:ind w:left="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Community Renewable Energy Grant Program Rulemaking</w:t>
      </w:r>
    </w:p>
    <w:p w:rsidR="00000000" w:rsidDel="00000000" w:rsidP="00000000" w:rsidRDefault="00000000" w:rsidRPr="00000000" w14:paraId="00000018">
      <w:pPr>
        <w:pageBreakBefore w:val="0"/>
        <w:ind w:left="0" w:firstLine="0"/>
        <w:rPr>
          <w:rFonts w:ascii="Calibri" w:cs="Calibri" w:eastAsia="Calibri" w:hAnsi="Calibri"/>
          <w:b w:val="1"/>
          <w:sz w:val="22"/>
          <w:szCs w:val="22"/>
        </w:rPr>
      </w:pPr>
      <w:hyperlink r:id="rId12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2"/>
            <w:szCs w:val="22"/>
            <w:u w:val="single"/>
            <w:rtl w:val="0"/>
          </w:rPr>
          <w:t xml:space="preserve">https://www.oregon.gov/energy/Get-Involved/Pages/CREP-Rulemaking.aspx</w:t>
        </w:r>
      </w:hyperlink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9">
      <w:pPr>
        <w:pageBreakBefore w:val="0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Notice Of Proposed Rulemaking re: ODOE Grant Program (State of Oregon):</w:t>
      </w:r>
    </w:p>
    <w:p w:rsidR="00000000" w:rsidDel="00000000" w:rsidP="00000000" w:rsidRDefault="00000000" w:rsidRPr="00000000" w14:paraId="0000001B">
      <w:pPr>
        <w:pageBreakBefore w:val="0"/>
        <w:ind w:left="0" w:firstLine="0"/>
        <w:rPr>
          <w:rFonts w:ascii="Calibri" w:cs="Calibri" w:eastAsia="Calibri" w:hAnsi="Calibri"/>
          <w:b w:val="1"/>
          <w:sz w:val="22"/>
          <w:szCs w:val="22"/>
        </w:rPr>
      </w:pPr>
      <w:hyperlink r:id="rId13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2"/>
            <w:szCs w:val="22"/>
            <w:u w:val="single"/>
            <w:rtl w:val="0"/>
          </w:rPr>
          <w:t xml:space="preserve">https://www.oregon.gov/energy/Get-Involved/rulemakingdocs/2021-12-22-CREP-Filed-Hearing-Notice-Track-Changes.pdf</w:t>
        </w:r>
      </w:hyperlink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C">
      <w:pPr>
        <w:pageBreakBefore w:val="0"/>
        <w:ind w:left="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ind w:left="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ind w:left="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oregon.gov/energy/Incentives/Pages/CREP.aspx" TargetMode="External"/><Relationship Id="rId10" Type="http://schemas.openxmlformats.org/officeDocument/2006/relationships/hyperlink" Target="https://www.oregon.gov/energy/facilities-safety/facilities/Documents/General/EFSC-Project-Updates.pdf?_cldee=bXdtQGNvbW11bml0eS1yZW5ld2FibGVzLm9yZw==&amp;recipientid=contact-0f4e9fe87839eb11a813001dd8018943-ff80fc4c7222446fab6e4ff40ca038f2&amp;esid=f926b1c0-0069-ec11-8f8e-001dd800b116" TargetMode="External"/><Relationship Id="rId13" Type="http://schemas.openxmlformats.org/officeDocument/2006/relationships/hyperlink" Target="https://www.oregon.gov/energy/Get-Involved/rulemakingdocs/2021-12-22-CREP-Filed-Hearing-Notice-Track-Changes.pdf" TargetMode="External"/><Relationship Id="rId12" Type="http://schemas.openxmlformats.org/officeDocument/2006/relationships/hyperlink" Target="https://www.oregon.gov/energy/Get-Involved/Pages/CREP-Rulemaking.asp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enewablenw.org/sites/default/files/Reports-Fact%20Sheets/Dual-Use%20Solar%20ExecutiveSummary_Final2021.pdf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www.community-renewables.org" TargetMode="External"/><Relationship Id="rId8" Type="http://schemas.openxmlformats.org/officeDocument/2006/relationships/hyperlink" Target="https://mail.google.com/mail/u/2/#inbox?projector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