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Renewable Energy Association</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Executive Board</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November 13, 2018</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9:30am-1:00pm</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Eugene Hilton: Thornton Wilder Room; Eugene, Oregon</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Board Members Present:</w:t>
      </w:r>
      <w:r w:rsidDel="00000000" w:rsidR="00000000" w:rsidRPr="00000000">
        <w:rPr>
          <w:rFonts w:ascii="Times New Roman" w:cs="Times New Roman" w:eastAsia="Times New Roman" w:hAnsi="Times New Roman"/>
          <w:sz w:val="24"/>
          <w:szCs w:val="24"/>
          <w:rtl w:val="0"/>
        </w:rPr>
        <w:t xml:space="preserve"> Exec Board Chair Don Coats, Exec Board Vice Chair Ormand Hilderbrand, Les Perkins, Judge Gary Thompson, Don Russell</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Unable to Attend: </w:t>
      </w:r>
      <w:r w:rsidDel="00000000" w:rsidR="00000000" w:rsidRPr="00000000">
        <w:rPr>
          <w:rFonts w:ascii="Times New Roman" w:cs="Times New Roman" w:eastAsia="Times New Roman" w:hAnsi="Times New Roman"/>
          <w:sz w:val="24"/>
          <w:szCs w:val="24"/>
          <w:rtl w:val="0"/>
        </w:rPr>
        <w:t xml:space="preserve">Judge Steve Shaffer, Steve Uffleman</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Staff Present: </w:t>
      </w:r>
      <w:r w:rsidDel="00000000" w:rsidR="00000000" w:rsidRPr="00000000">
        <w:rPr>
          <w:rFonts w:ascii="Times New Roman" w:cs="Times New Roman" w:eastAsia="Times New Roman" w:hAnsi="Times New Roman"/>
          <w:sz w:val="24"/>
          <w:szCs w:val="24"/>
          <w:rtl w:val="0"/>
        </w:rPr>
        <w:t xml:space="preserve">Doris Penwell, Brian Skeahan, Sonja Carey</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Members Present: </w:t>
      </w:r>
      <w:r w:rsidDel="00000000" w:rsidR="00000000" w:rsidRPr="00000000">
        <w:rPr>
          <w:rFonts w:ascii="Times New Roman" w:cs="Times New Roman" w:eastAsia="Times New Roman" w:hAnsi="Times New Roman"/>
          <w:sz w:val="24"/>
          <w:szCs w:val="24"/>
          <w:rtl w:val="0"/>
        </w:rPr>
        <w:t xml:space="preserve">Alan Hickenbottom (LEAN Energy), David Brown (Obsidian Renewables), Brian Barney (Crook County), Patty Dorroh (Harney Co.), Jerry Brummer (Crook Co.), Pete Runnels (Harney Co.), Susan Roberts (Wallowa County), Lynn Morley (Wheeler Co.), Tom McCoy (Sherman Co.), Melissa Lindsay (Morrow Co.), Kathleen Sullivan (Clatsop Co.), Joe Debulskis (Sherman Co.), Jim Doherty (Morrow Co.), Steve Kramer (Wasco Co.), Craig Pope (Polk Co.), Doug Frazier (City of Prineville)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Others Present: </w:t>
      </w:r>
      <w:r w:rsidDel="00000000" w:rsidR="00000000" w:rsidRPr="00000000">
        <w:rPr>
          <w:rFonts w:ascii="Times New Roman" w:cs="Times New Roman" w:eastAsia="Times New Roman" w:hAnsi="Times New Roman"/>
          <w:sz w:val="24"/>
          <w:szCs w:val="24"/>
          <w:rtl w:val="0"/>
        </w:rPr>
        <w:t xml:space="preserve">Rick Olson (Yamhill Co.), Phil Henderson (Deschutes Co.), Dan Joyce (Malheur Co.), Jim Hamsher (Grant Co./City of Prairie City), Pete Sorenson (Lane Co.), Bill Effering (Umatilla Co.). Jay Ward (Energy Trust of Oregon), Bradley Winters (Lake Co.), Elizabeth Farrar</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Speakers: </w:t>
      </w:r>
      <w:r w:rsidDel="00000000" w:rsidR="00000000" w:rsidRPr="00000000">
        <w:rPr>
          <w:rFonts w:ascii="Times New Roman" w:cs="Times New Roman" w:eastAsia="Times New Roman" w:hAnsi="Times New Roman"/>
          <w:sz w:val="24"/>
          <w:szCs w:val="24"/>
          <w:rtl w:val="0"/>
        </w:rPr>
        <w:t xml:space="preserve">Lev Bloomenstein (Green Energy Institute: Lewis &amp; Clark), Ted Helvoight (Evergreen Economics), Alan Hickenbottom (LEAN Energy), David Brown (Obsidian Renewables)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Recording Secretary</w:t>
      </w:r>
      <w:r w:rsidDel="00000000" w:rsidR="00000000" w:rsidRPr="00000000">
        <w:rPr>
          <w:rFonts w:ascii="Times New Roman" w:cs="Times New Roman" w:eastAsia="Times New Roman" w:hAnsi="Times New Roman"/>
          <w:sz w:val="24"/>
          <w:szCs w:val="24"/>
          <w:rtl w:val="0"/>
        </w:rPr>
        <w:t xml:space="preserve">: Sonja Carey</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Handouts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for Annual Members Meeting of November 13, 2018</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Packet: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Legal Counsel MEMO: Proposed amendments to CREA bylaws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Proposed amendments to CREA bylaws: draft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Legal Counsel MEMO: Proposed amendments to CREA IGA</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Proposed amendments to CREA IGA: draft</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Chart of Timeline and Foundational Documents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Minutes of October 12, 2018</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Financials for October, 2018</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 &amp; Evergreen Economics: Wind &amp; Solar Economic Impact Analysis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Energy Institute (Lewis &amp; Clark): Renewable Energy &amp; Direct Public Revenue in OR</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 ENergy Community Choice Aggregation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Chair Don Coats called the Community Renewable Energy Association (CREA) meeting to order and presided over events of the meeting. Introductions were made around the room. Chair Coats opened the floor for any additions to the agenda. No additions were made.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Business Meeting</w:t>
      </w:r>
    </w:p>
    <w:p w:rsidR="00000000" w:rsidDel="00000000" w:rsidP="00000000" w:rsidRDefault="00000000" w:rsidRPr="00000000" w14:paraId="00000021">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22">
      <w:pPr>
        <w:widowControl w:val="0"/>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approve Executive Board Meeting minutes of October 12, 2018</w:t>
      </w:r>
    </w:p>
    <w:p w:rsidR="00000000" w:rsidDel="00000000" w:rsidP="00000000" w:rsidRDefault="00000000" w:rsidRPr="00000000" w14:paraId="00000023">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by: Judge Gary Thompson</w:t>
      </w:r>
    </w:p>
    <w:p w:rsidR="00000000" w:rsidDel="00000000" w:rsidP="00000000" w:rsidRDefault="00000000" w:rsidRPr="00000000" w14:paraId="0000002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Don Russell</w:t>
      </w:r>
    </w:p>
    <w:p w:rsidR="00000000" w:rsidDel="00000000" w:rsidP="00000000" w:rsidRDefault="00000000" w:rsidRPr="00000000" w14:paraId="00000025">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 </w:t>
      </w:r>
      <w:r w:rsidDel="00000000" w:rsidR="00000000" w:rsidRPr="00000000">
        <w:rPr>
          <w:rFonts w:ascii="Times New Roman" w:cs="Times New Roman" w:eastAsia="Times New Roman" w:hAnsi="Times New Roman"/>
          <w:sz w:val="24"/>
          <w:szCs w:val="24"/>
          <w:rtl w:val="0"/>
        </w:rPr>
        <w:t xml:space="preserve">unanimously moved</w:t>
      </w:r>
    </w:p>
    <w:p w:rsidR="00000000" w:rsidDel="00000000" w:rsidP="00000000" w:rsidRDefault="00000000" w:rsidRPr="00000000" w14:paraId="00000026">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Acceptance of Financials</w:t>
      </w:r>
    </w:p>
    <w:p w:rsidR="00000000" w:rsidDel="00000000" w:rsidP="00000000" w:rsidRDefault="00000000" w:rsidRPr="00000000" w14:paraId="00000028">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approve Financial Report for month of October, 2018</w:t>
      </w:r>
    </w:p>
    <w:p w:rsidR="00000000" w:rsidDel="00000000" w:rsidP="00000000" w:rsidRDefault="00000000" w:rsidRPr="00000000" w14:paraId="00000029">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by: Vice Chair Ormand Hilderbrand</w:t>
      </w:r>
    </w:p>
    <w:p w:rsidR="00000000" w:rsidDel="00000000" w:rsidP="00000000" w:rsidRDefault="00000000" w:rsidRPr="00000000" w14:paraId="0000002A">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Judge Gary Thompson</w:t>
      </w:r>
    </w:p>
    <w:p w:rsidR="00000000" w:rsidDel="00000000" w:rsidP="00000000" w:rsidRDefault="00000000" w:rsidRPr="00000000" w14:paraId="0000002B">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unanimously moved</w:t>
      </w:r>
    </w:p>
    <w:p w:rsidR="00000000" w:rsidDel="00000000" w:rsidP="00000000" w:rsidRDefault="00000000" w:rsidRPr="00000000" w14:paraId="0000002C">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w:t>
      </w:r>
    </w:p>
    <w:p w:rsidR="00000000" w:rsidDel="00000000" w:rsidP="00000000" w:rsidRDefault="00000000" w:rsidRPr="00000000" w14:paraId="0000002E">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counsel, Rob Bovett explained the legal structure and requirements of CREA as an Oregon State Chapter 190 organization, as well as the legal procedures for possibilities of updating CREA’s bylaws and the Intergovernmental Agreement (IGA) between CREA and its county/government members. As CREA has grown in purpose and activities since original bylaws and IGA were created, legal counsel has offered proposed documents to reflect the current priorities and functions of CREA, as well as cleaning up language that has become confusing or non-applicable over time. </w:t>
      </w:r>
    </w:p>
    <w:p w:rsidR="00000000" w:rsidDel="00000000" w:rsidP="00000000" w:rsidRDefault="00000000" w:rsidRPr="00000000" w14:paraId="0000002F">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documents were presented to all members present at the meeting: </w:t>
      </w:r>
    </w:p>
    <w:p w:rsidR="00000000" w:rsidDel="00000000" w:rsidP="00000000" w:rsidRDefault="00000000" w:rsidRPr="00000000" w14:paraId="00000031">
      <w:pPr>
        <w:widowControl w:val="0"/>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 Timeline and Foundational Documents Sheet: showing original ordinances of members &amp;</w:t>
      </w:r>
    </w:p>
    <w:p w:rsidR="00000000" w:rsidDel="00000000" w:rsidP="00000000" w:rsidRDefault="00000000" w:rsidRPr="00000000" w14:paraId="00000032">
      <w:pPr>
        <w:widowControl w:val="0"/>
        <w:spacing w:after="0" w:line="24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IGAs </w:t>
      </w:r>
    </w:p>
    <w:p w:rsidR="00000000" w:rsidDel="00000000" w:rsidP="00000000" w:rsidRDefault="00000000" w:rsidRPr="00000000" w14:paraId="00000033">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amendments to CREA bylaws </w:t>
      </w:r>
    </w:p>
    <w:p w:rsidR="00000000" w:rsidDel="00000000" w:rsidP="00000000" w:rsidRDefault="00000000" w:rsidRPr="00000000" w14:paraId="0000003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amendments to CREA IGA</w:t>
      </w:r>
    </w:p>
    <w:p w:rsidR="00000000" w:rsidDel="00000000" w:rsidP="00000000" w:rsidRDefault="00000000" w:rsidRPr="00000000" w14:paraId="00000035">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Proposed amendments to CREA bylaws</w:t>
      </w:r>
    </w:p>
    <w:p w:rsidR="00000000" w:rsidDel="00000000" w:rsidP="00000000" w:rsidRDefault="00000000" w:rsidRPr="00000000" w14:paraId="00000037">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Counsel Rob Bovett took a roll call of government members present at the meeting. In order for proposed amendments to CREA bylaws to become approved, a vote of three quarters of government members is required (per Chapter 190 status): which translated to a requirement of 12 government members voting in favor of adopting the proposed, amended bylaws.</w:t>
      </w:r>
    </w:p>
    <w:p w:rsidR="00000000" w:rsidDel="00000000" w:rsidP="00000000" w:rsidRDefault="00000000" w:rsidRPr="00000000" w14:paraId="00000038">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adopt proposed amendments of CREA bylaws</w:t>
      </w:r>
    </w:p>
    <w:p w:rsidR="00000000" w:rsidDel="00000000" w:rsidP="00000000" w:rsidRDefault="00000000" w:rsidRPr="00000000" w14:paraId="0000003A">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by: Judge Gary Thompson</w:t>
      </w:r>
    </w:p>
    <w:p w:rsidR="00000000" w:rsidDel="00000000" w:rsidP="00000000" w:rsidRDefault="00000000" w:rsidRPr="00000000" w14:paraId="0000003B">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Don Russell</w:t>
      </w:r>
    </w:p>
    <w:p w:rsidR="00000000" w:rsidDel="00000000" w:rsidP="00000000" w:rsidRDefault="00000000" w:rsidRPr="00000000" w14:paraId="0000003C">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unanimously moved</w:t>
      </w:r>
    </w:p>
    <w:p w:rsidR="00000000" w:rsidDel="00000000" w:rsidP="00000000" w:rsidRDefault="00000000" w:rsidRPr="00000000" w14:paraId="0000003D">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Counsel Rob Bovett took roll call of government members in attendance, asking for an I or Nay vote regarding the proposed amendments to CREA bylaws.</w:t>
      </w:r>
    </w:p>
    <w:p w:rsidR="00000000" w:rsidDel="00000000" w:rsidP="00000000" w:rsidRDefault="00000000" w:rsidRPr="00000000" w14:paraId="0000003F">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voted in favor of adopting the amended bylaws.</w:t>
      </w:r>
    </w:p>
    <w:p w:rsidR="00000000" w:rsidDel="00000000" w:rsidP="00000000" w:rsidRDefault="00000000" w:rsidRPr="00000000" w14:paraId="0000004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Sherman Co.</w:t>
      </w:r>
    </w:p>
    <w:p w:rsidR="00000000" w:rsidDel="00000000" w:rsidP="00000000" w:rsidRDefault="00000000" w:rsidRPr="00000000" w14:paraId="00000041">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Hood River Co.</w:t>
      </w:r>
    </w:p>
    <w:p w:rsidR="00000000" w:rsidDel="00000000" w:rsidP="00000000" w:rsidRDefault="00000000" w:rsidRPr="00000000" w14:paraId="00000042">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Wheeler Co.</w:t>
      </w:r>
    </w:p>
    <w:p w:rsidR="00000000" w:rsidDel="00000000" w:rsidP="00000000" w:rsidRDefault="00000000" w:rsidRPr="00000000" w14:paraId="00000043">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Wasco Co.</w:t>
      </w:r>
    </w:p>
    <w:p w:rsidR="00000000" w:rsidDel="00000000" w:rsidP="00000000" w:rsidRDefault="00000000" w:rsidRPr="00000000" w14:paraId="0000004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Wallowa Co.</w:t>
      </w:r>
    </w:p>
    <w:p w:rsidR="00000000" w:rsidDel="00000000" w:rsidP="00000000" w:rsidRDefault="00000000" w:rsidRPr="00000000" w14:paraId="00000045">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Morrow Co.</w:t>
      </w:r>
    </w:p>
    <w:p w:rsidR="00000000" w:rsidDel="00000000" w:rsidP="00000000" w:rsidRDefault="00000000" w:rsidRPr="00000000" w14:paraId="00000046">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Harney Co.</w:t>
      </w:r>
    </w:p>
    <w:p w:rsidR="00000000" w:rsidDel="00000000" w:rsidP="00000000" w:rsidRDefault="00000000" w:rsidRPr="00000000" w14:paraId="00000047">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Crook Co.</w:t>
      </w:r>
    </w:p>
    <w:p w:rsidR="00000000" w:rsidDel="00000000" w:rsidP="00000000" w:rsidRDefault="00000000" w:rsidRPr="00000000" w14:paraId="00000048">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Clatsop Co. </w:t>
      </w:r>
    </w:p>
    <w:p w:rsidR="00000000" w:rsidDel="00000000" w:rsidP="00000000" w:rsidRDefault="00000000" w:rsidRPr="00000000" w14:paraId="00000049">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Gilliam Co. </w:t>
      </w:r>
    </w:p>
    <w:p w:rsidR="00000000" w:rsidDel="00000000" w:rsidP="00000000" w:rsidRDefault="00000000" w:rsidRPr="00000000" w14:paraId="0000004A">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Prineville</w:t>
      </w:r>
    </w:p>
    <w:p w:rsidR="00000000" w:rsidDel="00000000" w:rsidP="00000000" w:rsidRDefault="00000000" w:rsidRPr="00000000" w14:paraId="0000004B">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Polk Co.</w:t>
      </w:r>
      <w:r w:rsidDel="00000000" w:rsidR="00000000" w:rsidRPr="00000000">
        <w:rPr>
          <w:rtl w:val="0"/>
        </w:rPr>
      </w:r>
    </w:p>
    <w:p w:rsidR="00000000" w:rsidDel="00000000" w:rsidP="00000000" w:rsidRDefault="00000000" w:rsidRPr="00000000" w14:paraId="0000004C">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Status:</w:t>
      </w:r>
    </w:p>
    <w:p w:rsidR="00000000" w:rsidDel="00000000" w:rsidP="00000000" w:rsidRDefault="00000000" w:rsidRPr="00000000" w14:paraId="0000004E">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unanimous approval of government entity members present for the votes, the proposed amendments to CREA bylaws were accepted. </w:t>
      </w:r>
    </w:p>
    <w:p w:rsidR="00000000" w:rsidDel="00000000" w:rsidP="00000000" w:rsidRDefault="00000000" w:rsidRPr="00000000" w14:paraId="0000004F">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Accept corresponding amendments to the operating document: Intergovernmental Agreement (IGA) </w:t>
      </w:r>
    </w:p>
    <w:p w:rsidR="00000000" w:rsidDel="00000000" w:rsidP="00000000" w:rsidRDefault="00000000" w:rsidRPr="00000000" w14:paraId="00000051">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by: Lew Perkins</w:t>
      </w:r>
    </w:p>
    <w:p w:rsidR="00000000" w:rsidDel="00000000" w:rsidP="00000000" w:rsidRDefault="00000000" w:rsidRPr="00000000" w14:paraId="00000052">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Susan Roberts</w:t>
      </w:r>
    </w:p>
    <w:p w:rsidR="00000000" w:rsidDel="00000000" w:rsidP="00000000" w:rsidRDefault="00000000" w:rsidRPr="00000000" w14:paraId="00000053">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unanimously approved</w:t>
      </w:r>
    </w:p>
    <w:p w:rsidR="00000000" w:rsidDel="00000000" w:rsidP="00000000" w:rsidRDefault="00000000" w:rsidRPr="00000000" w14:paraId="0000005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Proposed Amendments to CREA IGA</w:t>
      </w:r>
    </w:p>
    <w:p w:rsidR="00000000" w:rsidDel="00000000" w:rsidP="00000000" w:rsidRDefault="00000000" w:rsidRPr="00000000" w14:paraId="00000056">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Counsel Rob Bovett presented an amended draft of CREA’s Intergovernmental Agreement (IGA) for review of all government members present at the meeting. </w:t>
      </w:r>
    </w:p>
    <w:p w:rsidR="00000000" w:rsidDel="00000000" w:rsidP="00000000" w:rsidRDefault="00000000" w:rsidRPr="00000000" w14:paraId="00000057">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Accept corresponding amendments to the operating document: Intergovernmental Agreement (IGA) </w:t>
      </w:r>
    </w:p>
    <w:p w:rsidR="00000000" w:rsidDel="00000000" w:rsidP="00000000" w:rsidRDefault="00000000" w:rsidRPr="00000000" w14:paraId="00000059">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by: Lew Perkins</w:t>
      </w:r>
    </w:p>
    <w:p w:rsidR="00000000" w:rsidDel="00000000" w:rsidP="00000000" w:rsidRDefault="00000000" w:rsidRPr="00000000" w14:paraId="0000005A">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Susan Roberts</w:t>
      </w:r>
    </w:p>
    <w:p w:rsidR="00000000" w:rsidDel="00000000" w:rsidP="00000000" w:rsidRDefault="00000000" w:rsidRPr="00000000" w14:paraId="0000005B">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unanimously approved</w:t>
      </w:r>
    </w:p>
    <w:p w:rsidR="00000000" w:rsidDel="00000000" w:rsidP="00000000" w:rsidRDefault="00000000" w:rsidRPr="00000000" w14:paraId="0000005C">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Counsel Rob Bovett asked for an I or Nay vote from government members present, concerning the motion. </w:t>
      </w:r>
    </w:p>
    <w:p w:rsidR="00000000" w:rsidDel="00000000" w:rsidP="00000000" w:rsidRDefault="00000000" w:rsidRPr="00000000" w14:paraId="0000005E">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voted in favor of accepting corresponding amendments to the IGA:</w:t>
      </w:r>
    </w:p>
    <w:p w:rsidR="00000000" w:rsidDel="00000000" w:rsidP="00000000" w:rsidRDefault="00000000" w:rsidRPr="00000000" w14:paraId="0000005F">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Sherman Co.</w:t>
      </w:r>
    </w:p>
    <w:p w:rsidR="00000000" w:rsidDel="00000000" w:rsidP="00000000" w:rsidRDefault="00000000" w:rsidRPr="00000000" w14:paraId="0000006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Hood River Co.</w:t>
      </w:r>
    </w:p>
    <w:p w:rsidR="00000000" w:rsidDel="00000000" w:rsidP="00000000" w:rsidRDefault="00000000" w:rsidRPr="00000000" w14:paraId="00000061">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Wheeler Co.</w:t>
      </w:r>
    </w:p>
    <w:p w:rsidR="00000000" w:rsidDel="00000000" w:rsidP="00000000" w:rsidRDefault="00000000" w:rsidRPr="00000000" w14:paraId="00000062">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Gilliam Co.</w:t>
      </w:r>
    </w:p>
    <w:p w:rsidR="00000000" w:rsidDel="00000000" w:rsidP="00000000" w:rsidRDefault="00000000" w:rsidRPr="00000000" w14:paraId="00000063">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Wasco Co.</w:t>
      </w:r>
    </w:p>
    <w:p w:rsidR="00000000" w:rsidDel="00000000" w:rsidP="00000000" w:rsidRDefault="00000000" w:rsidRPr="00000000" w14:paraId="0000006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Morrow Co.</w:t>
      </w:r>
    </w:p>
    <w:p w:rsidR="00000000" w:rsidDel="00000000" w:rsidP="00000000" w:rsidRDefault="00000000" w:rsidRPr="00000000" w14:paraId="00000065">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Wallowa Co. </w:t>
      </w:r>
    </w:p>
    <w:p w:rsidR="00000000" w:rsidDel="00000000" w:rsidP="00000000" w:rsidRDefault="00000000" w:rsidRPr="00000000" w14:paraId="00000066">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Polk Co.</w:t>
      </w:r>
    </w:p>
    <w:p w:rsidR="00000000" w:rsidDel="00000000" w:rsidP="00000000" w:rsidRDefault="00000000" w:rsidRPr="00000000" w14:paraId="00000067">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Harney Co.</w:t>
      </w:r>
    </w:p>
    <w:p w:rsidR="00000000" w:rsidDel="00000000" w:rsidP="00000000" w:rsidRDefault="00000000" w:rsidRPr="00000000" w14:paraId="00000068">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Crook Co.</w:t>
      </w:r>
    </w:p>
    <w:p w:rsidR="00000000" w:rsidDel="00000000" w:rsidP="00000000" w:rsidRDefault="00000000" w:rsidRPr="00000000" w14:paraId="00000069">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Prineville Co.</w:t>
      </w:r>
    </w:p>
    <w:p w:rsidR="00000000" w:rsidDel="00000000" w:rsidP="00000000" w:rsidRDefault="00000000" w:rsidRPr="00000000" w14:paraId="0000006A">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Clatsop Co.</w:t>
      </w:r>
    </w:p>
    <w:p w:rsidR="00000000" w:rsidDel="00000000" w:rsidP="00000000" w:rsidRDefault="00000000" w:rsidRPr="00000000" w14:paraId="0000006B">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by unanimous decision of the government members present, the proposed amendments to the IGA were accepted. </w:t>
      </w:r>
    </w:p>
    <w:p w:rsidR="00000000" w:rsidDel="00000000" w:rsidP="00000000" w:rsidRDefault="00000000" w:rsidRPr="00000000" w14:paraId="0000006D">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Elections</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Rob Bovett opened up the elections segment of the meeting. Official CREA ballots, featuring nominees for positions of the Executive Board (4 two-year positions available from January 1, 2019 - December 30, 2021), were passed out to a single representative of each CREA government member present. It was explained that per CREA’s status as a Chapter 190 organization, only government entity members are allowed to vote for members of the Executive Board. </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ballot presented the names of three nominees chosen by the Executive Committee:</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Coats, Ormand Hilderbrand, Joe Debulskis. The fourth position appeared as a write in.</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Roberts of Wallowa County nominated Elizabeth Farrar to take place of the fourth Executive Committee nominee. Farrar will take seat on Gilliam County’s Court beginning January 1, 2019.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Overview of CREA and its Activities in 2018</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Skeahan gave PowerPoint presentation on CREA’s purpose, growing membership and its activities in 2018, to include participation and support in state legislature and activities at the Oregon Public Utilities Commission (OPUC).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Elections Results for Executive Board</w:t>
      </w:r>
    </w:p>
    <w:p w:rsidR="00000000" w:rsidDel="00000000" w:rsidP="00000000" w:rsidRDefault="00000000" w:rsidRPr="00000000" w14:paraId="00000079">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Committee Chair Don Coats announced the election results for the Executive Board. Per unanimous decision by the 12 government entities present at the meeting, the 4 upcoming positions of Executive Committee Members, with terms beginning January 1, 2019 and ending December 30, 2021 have been filled by the following nominees:</w:t>
      </w:r>
    </w:p>
    <w:p w:rsidR="00000000" w:rsidDel="00000000" w:rsidP="00000000" w:rsidRDefault="00000000" w:rsidRPr="00000000" w14:paraId="0000007A">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Coats</w:t>
      </w:r>
    </w:p>
    <w:p w:rsidR="00000000" w:rsidDel="00000000" w:rsidP="00000000" w:rsidRDefault="00000000" w:rsidRPr="00000000" w14:paraId="0000007C">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Ormand Hilderbrand</w:t>
      </w:r>
    </w:p>
    <w:p w:rsidR="00000000" w:rsidDel="00000000" w:rsidP="00000000" w:rsidRDefault="00000000" w:rsidRPr="00000000" w14:paraId="0000007D">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Debulskis</w:t>
      </w:r>
    </w:p>
    <w:p w:rsidR="00000000" w:rsidDel="00000000" w:rsidP="00000000" w:rsidRDefault="00000000" w:rsidRPr="00000000" w14:paraId="0000007E">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Farrar</w:t>
      </w:r>
    </w:p>
    <w:p w:rsidR="00000000" w:rsidDel="00000000" w:rsidP="00000000" w:rsidRDefault="00000000" w:rsidRPr="00000000" w14:paraId="0000007F">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Evergreen Economics: Wind &amp; Solar Economic Impact Analysis</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 Helvoight gave a presentation on a study titled, Wind &amp; Solar Impact Analysis, which CREA contracted from Evergreen Economics. The study shows the economic impact of securing wind from Wyoming and solar from Utah, in comparison to securing generation from these resources within State of Oregon.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available on CREA website: </w:t>
      </w:r>
      <w:hyperlink r:id="rId6">
        <w:r w:rsidDel="00000000" w:rsidR="00000000" w:rsidRPr="00000000">
          <w:rPr>
            <w:rFonts w:ascii="Times New Roman" w:cs="Times New Roman" w:eastAsia="Times New Roman" w:hAnsi="Times New Roman"/>
            <w:color w:val="1155cc"/>
            <w:sz w:val="24"/>
            <w:szCs w:val="24"/>
            <w:u w:val="single"/>
            <w:rtl w:val="0"/>
          </w:rPr>
          <w:t xml:space="preserve">www.community-renewable.org</w:t>
        </w:r>
      </w:hyperlink>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Contact:</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Clark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971.888.7479</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clark@evergreenecon.com</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Green Energy Institute: Renewable Energy and Direct Public Revenue in Oregon</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 Bloomenstein of Green Energy Institute at Lewis &amp; Clark Law School gave a presentation titled, Renewable Energy &amp; Direct Public Revenue in Oregon.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Local Energy Aggregation Network (LEAN) of Oregon: Community Choice Aggregation</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 Hickenbottom, representing LEAN Energy U.S. of Oregon, gave a presentation on Community Choice Aggregation (CCA).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Lunch</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was served and a break ensued at 12:55pm.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David Brown (Obsidian Renewables):  Opportunity Funds and Zones</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Brown of Obsidian Renewables, LLC gave a presentation on Opportunity Funds and Opportunity zones.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Q &amp; A</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was opened for questions of Executive Board members or guest speakers.</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Adjourn</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adjourned at 1:00pm</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mmunity-renew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