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/>
        <w:drawing>
          <wp:inline distB="0" distT="0" distL="0" distR="0">
            <wp:extent cx="5691188" cy="1256249"/>
            <wp:effectExtent b="0" l="0" r="0" t="0"/>
            <wp:docPr descr="http://community-renewables.org/wp-content/uploads/2012/09/cropped-cropped-CREA-header-gradient_finished-1.jpg" id="1" name="image1.jpg"/>
            <a:graphic>
              <a:graphicData uri="http://schemas.openxmlformats.org/drawingml/2006/picture">
                <pic:pic>
                  <pic:nvPicPr>
                    <pic:cNvPr descr="http://community-renewables.org/wp-content/uploads/2012/09/cropped-cropped-CREA-header-gradient_finished-1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1188" cy="12562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firstLine="0"/>
        <w:rPr>
          <w:rFonts w:ascii="Calibri" w:cs="Calibri" w:eastAsia="Calibri" w:hAnsi="Calibri"/>
          <w:b w:val="1"/>
          <w:color w:val="38761d"/>
          <w:sz w:val="22"/>
          <w:szCs w:val="22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38761d"/>
            <w:sz w:val="22"/>
            <w:szCs w:val="22"/>
            <w:u w:val="single"/>
            <w:rtl w:val="0"/>
          </w:rPr>
          <w:t xml:space="preserve">www.community-renewables.or</w:t>
        </w:r>
      </w:hyperlink>
      <w:r w:rsidDel="00000000" w:rsidR="00000000" w:rsidRPr="00000000">
        <w:rPr>
          <w:rFonts w:ascii="Calibri" w:cs="Calibri" w:eastAsia="Calibri" w:hAnsi="Calibri"/>
          <w:b w:val="1"/>
          <w:color w:val="38761d"/>
          <w:sz w:val="22"/>
          <w:szCs w:val="22"/>
          <w:rtl w:val="0"/>
        </w:rPr>
        <w:t xml:space="preserve">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0" w:firstLine="0"/>
        <w:rPr>
          <w:rFonts w:ascii="Calibri" w:cs="Calibri" w:eastAsia="Calibri" w:hAnsi="Calibri"/>
          <w:b w:val="1"/>
          <w:color w:val="274e1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0" w:firstLine="0"/>
        <w:rPr>
          <w:rFonts w:ascii="Calibri" w:cs="Calibri" w:eastAsia="Calibri" w:hAnsi="Calibri"/>
          <w:b w:val="1"/>
          <w:color w:val="274e1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0" w:firstLine="0"/>
        <w:rPr>
          <w:rFonts w:ascii="Calibri" w:cs="Calibri" w:eastAsia="Calibri" w:hAnsi="Calibri"/>
          <w:b w:val="1"/>
          <w:color w:val="274e1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488" w:firstLine="0"/>
        <w:jc w:val="center"/>
        <w:rPr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Annual Meeting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488" w:firstLine="0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Tuesday November 16, 2021: 10am-1:00pm </w:t>
      </w:r>
    </w:p>
    <w:p w:rsidR="00000000" w:rsidDel="00000000" w:rsidP="00000000" w:rsidRDefault="00000000" w:rsidRPr="00000000" w14:paraId="00000009">
      <w:pPr>
        <w:pageBreakBefore w:val="0"/>
        <w:ind w:left="488" w:firstLine="0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1lqs85q5am6w" w:id="2"/>
      <w:bookmarkEnd w:id="2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Graduate Eugene Hilton: Wilder Room</w:t>
      </w:r>
    </w:p>
    <w:p w:rsidR="00000000" w:rsidDel="00000000" w:rsidP="00000000" w:rsidRDefault="00000000" w:rsidRPr="00000000" w14:paraId="0000000A">
      <w:pPr>
        <w:pageBreakBefore w:val="0"/>
        <w:ind w:left="488" w:firstLine="0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4ch1zar7xl1u" w:id="3"/>
      <w:bookmarkEnd w:id="3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66 E 6th Ave., Eugene, OR  97401</w:t>
      </w:r>
    </w:p>
    <w:p w:rsidR="00000000" w:rsidDel="00000000" w:rsidP="00000000" w:rsidRDefault="00000000" w:rsidRPr="00000000" w14:paraId="0000000B">
      <w:pPr>
        <w:pageBreakBefore w:val="0"/>
        <w:ind w:left="488" w:firstLine="0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i6e5o0ktk93k" w:id="4"/>
      <w:bookmarkEnd w:id="4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OR Via Zoom:</w:t>
      </w:r>
    </w:p>
    <w:p w:rsidR="00000000" w:rsidDel="00000000" w:rsidP="00000000" w:rsidRDefault="00000000" w:rsidRPr="00000000" w14:paraId="0000000C">
      <w:pPr>
        <w:pageBreakBefore w:val="0"/>
        <w:ind w:left="488" w:firstLine="0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wq0ckin41un0" w:id="5"/>
      <w:bookmarkEnd w:id="5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https://us06web.zoom.us/j/88286066817?pwd=UEtyc0VYUjNxc2JndWRBT1loVXROUT09</w:t>
      </w:r>
    </w:p>
    <w:p w:rsidR="00000000" w:rsidDel="00000000" w:rsidP="00000000" w:rsidRDefault="00000000" w:rsidRPr="00000000" w14:paraId="0000000D">
      <w:pPr>
        <w:pageBreakBefore w:val="0"/>
        <w:ind w:left="488" w:firstLine="0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yodytebvgtef" w:id="6"/>
      <w:bookmarkEnd w:id="6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Meeting ID: 882 8606 6817</w:t>
      </w:r>
    </w:p>
    <w:p w:rsidR="00000000" w:rsidDel="00000000" w:rsidP="00000000" w:rsidRDefault="00000000" w:rsidRPr="00000000" w14:paraId="0000000E">
      <w:pPr>
        <w:pageBreakBefore w:val="0"/>
        <w:ind w:left="488" w:firstLine="0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fcxbe07a8xe7" w:id="7"/>
      <w:bookmarkEnd w:id="7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Passcode: oeUq0pXV</w:t>
      </w:r>
    </w:p>
    <w:p w:rsidR="00000000" w:rsidDel="00000000" w:rsidP="00000000" w:rsidRDefault="00000000" w:rsidRPr="00000000" w14:paraId="0000000F">
      <w:pPr>
        <w:pageBreakBefore w:val="0"/>
        <w:ind w:left="488" w:firstLine="0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hnfj0jo0mfyf" w:id="8"/>
      <w:bookmarkEnd w:id="8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Find your local number: https://us06web.zoom.us/u/k3WYA5Yyd</w:t>
      </w:r>
    </w:p>
    <w:p w:rsidR="00000000" w:rsidDel="00000000" w:rsidP="00000000" w:rsidRDefault="00000000" w:rsidRPr="00000000" w14:paraId="00000010">
      <w:pPr>
        <w:pageBreakBefore w:val="0"/>
        <w:ind w:lef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Call to Order/Open Agenda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CREA Executive Chair, Commissioner Perkins          10:00am</w:t>
      </w:r>
    </w:p>
    <w:p w:rsidR="00000000" w:rsidDel="00000000" w:rsidP="00000000" w:rsidRDefault="00000000" w:rsidRPr="00000000" w14:paraId="00000013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-  Roll Call/Introductions/Time set aside for issues not presented on the agenda</w:t>
      </w:r>
    </w:p>
    <w:p w:rsidR="00000000" w:rsidDel="00000000" w:rsidP="00000000" w:rsidRDefault="00000000" w:rsidRPr="00000000" w14:paraId="00000014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Business Meeting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– Chair Perkins                                                                                  10:15am         </w:t>
      </w:r>
    </w:p>
    <w:p w:rsidR="00000000" w:rsidDel="00000000" w:rsidP="00000000" w:rsidRDefault="00000000" w:rsidRPr="00000000" w14:paraId="00000016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- Approve Minutes of Annual Meeting: November, 2020</w:t>
      </w:r>
    </w:p>
    <w:p w:rsidR="00000000" w:rsidDel="00000000" w:rsidP="00000000" w:rsidRDefault="00000000" w:rsidRPr="00000000" w14:paraId="00000017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          - Accept Financials </w:t>
      </w:r>
    </w:p>
    <w:p w:rsidR="00000000" w:rsidDel="00000000" w:rsidP="00000000" w:rsidRDefault="00000000" w:rsidRPr="00000000" w14:paraId="00000018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          - Executive Committee Elections</w:t>
      </w:r>
    </w:p>
    <w:p w:rsidR="00000000" w:rsidDel="00000000" w:rsidP="00000000" w:rsidRDefault="00000000" w:rsidRPr="00000000" w14:paraId="00000019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- Join Condon Chamber of Commerce</w:t>
      </w:r>
    </w:p>
    <w:p w:rsidR="00000000" w:rsidDel="00000000" w:rsidP="00000000" w:rsidRDefault="00000000" w:rsidRPr="00000000" w14:paraId="0000001A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         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Small Scale RE Study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John Cromwell, Sr. Energy Policy Analyst for ODOE             10:30am</w:t>
      </w:r>
    </w:p>
    <w:p w:rsidR="00000000" w:rsidDel="00000000" w:rsidP="00000000" w:rsidRDefault="00000000" w:rsidRPr="00000000" w14:paraId="0000001C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          </w:t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4.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RTO Study Workgroup Report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Oriana Magnera, VERDE NW                                   11:00am</w:t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5.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ODFW Siting Guidelines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Sarah Reif, Energy Coordinator for ODFW                        11:15am</w:t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      </w:t>
        <w:tab/>
        <w:t xml:space="preserve">                                           </w:t>
        <w:tab/>
        <w:t xml:space="preserve">          </w:t>
      </w:r>
    </w:p>
    <w:p w:rsidR="00000000" w:rsidDel="00000000" w:rsidP="00000000" w:rsidRDefault="00000000" w:rsidRPr="00000000" w14:paraId="00000021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6.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RNW Activities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 Diane Brandt, Oregon Policy Mgr for Renewable NW                   12:00pm                                       </w:t>
      </w:r>
    </w:p>
    <w:p w:rsidR="00000000" w:rsidDel="00000000" w:rsidP="00000000" w:rsidRDefault="00000000" w:rsidRPr="00000000" w14:paraId="00000022">
      <w:pPr>
        <w:pageBreakBefore w:val="0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7.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Legislative Update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Amanda Dalton (Dalton Advocacy), Mallorie Roberts (AOC)  12:30pm</w:t>
      </w:r>
    </w:p>
    <w:p w:rsidR="00000000" w:rsidDel="00000000" w:rsidP="00000000" w:rsidRDefault="00000000" w:rsidRPr="00000000" w14:paraId="00000024">
      <w:pPr>
        <w:pageBreakBefore w:val="0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</w:t>
      </w:r>
    </w:p>
    <w:p w:rsidR="00000000" w:rsidDel="00000000" w:rsidP="00000000" w:rsidRDefault="00000000" w:rsidRPr="00000000" w14:paraId="00000025">
      <w:pPr>
        <w:pageBreakBefore w:val="0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LUNCH SERVICE also at 12:30pm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6">
      <w:pPr>
        <w:pageBreakBefore w:val="0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8.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Adjourn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Chair Perkins</w:t>
        <w:tab/>
        <w:tab/>
        <w:tab/>
        <w:tab/>
        <w:tab/>
        <w:tab/>
        <w:tab/>
        <w:tab/>
        <w:t xml:space="preserve">     1:00pm</w:t>
      </w:r>
    </w:p>
    <w:p w:rsidR="00000000" w:rsidDel="00000000" w:rsidP="00000000" w:rsidRDefault="00000000" w:rsidRPr="00000000" w14:paraId="00000028">
      <w:pPr>
        <w:pageBreakBefore w:val="0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community-renewab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